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5B2AB" w14:textId="77777777" w:rsidR="00C63687" w:rsidRPr="00692174" w:rsidRDefault="00C63687" w:rsidP="00D4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Общие </w:t>
      </w:r>
      <w:r w:rsidR="00CC5DC5" w:rsidRPr="00692174">
        <w:rPr>
          <w:rFonts w:ascii="Times New Roman" w:eastAsia="Times New Roman" w:hAnsi="Times New Roman" w:cs="Times New Roman"/>
          <w:b/>
          <w:sz w:val="28"/>
          <w:szCs w:val="24"/>
        </w:rPr>
        <w:t>рекомендации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 к процессу инвентари</w:t>
      </w:r>
      <w:r w:rsidR="00D436C7" w:rsidRPr="00692174">
        <w:rPr>
          <w:rFonts w:ascii="Times New Roman" w:eastAsia="Times New Roman" w:hAnsi="Times New Roman" w:cs="Times New Roman"/>
          <w:b/>
          <w:sz w:val="28"/>
          <w:szCs w:val="24"/>
        </w:rPr>
        <w:t>зации территории поселений, городских округов в целях формирования муниципальных программ формирования современной городской среды на 2018 – 2022 гг</w:t>
      </w:r>
      <w:r w:rsidR="00F060F4" w:rsidRPr="00692174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14:paraId="7C1428C1" w14:textId="77777777" w:rsidR="00D436C7" w:rsidRPr="00692174" w:rsidRDefault="00D436C7" w:rsidP="00D4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C6C5DC4" w14:textId="77777777" w:rsidR="0000674E" w:rsidRPr="00692174" w:rsidRDefault="0000674E" w:rsidP="0000674E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Общие положения</w:t>
      </w:r>
    </w:p>
    <w:p w14:paraId="5455E02C" w14:textId="77777777" w:rsidR="000F1960" w:rsidRPr="00692174" w:rsidRDefault="000F1960" w:rsidP="000F1960">
      <w:pPr>
        <w:pStyle w:val="a5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D85EC1F" w14:textId="77777777" w:rsidR="00335158" w:rsidRPr="00692174" w:rsidRDefault="00D436C7" w:rsidP="0033515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Инвентаризации подлежат все дворовые и общественные территории муниципального образования.</w:t>
      </w:r>
      <w:r w:rsidR="004A512B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15C04FEF" w14:textId="77777777" w:rsidR="009B4D54" w:rsidRPr="00692174" w:rsidRDefault="009B4D54" w:rsidP="0033515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Основными целями инвентаризации является оценка текущего состояния сферы благоустройства в муниципальных образованиях субъекта Российской Федерации, в том числе определения перечня дворовых и общественных территорий, оценки их состояния, выявление территорий, требующих благоустройства.</w:t>
      </w:r>
    </w:p>
    <w:p w14:paraId="0DC7423E" w14:textId="77777777" w:rsidR="00AE3AC8" w:rsidRPr="00692174" w:rsidRDefault="00AE3AC8" w:rsidP="000F1960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Инвентаризация проводится путем натурного обследования территории и расположенных на ней элементов благоустройства.</w:t>
      </w:r>
    </w:p>
    <w:p w14:paraId="08F119F8" w14:textId="25774F42" w:rsidR="000F00DF" w:rsidRPr="008D2BE0" w:rsidRDefault="003E1872" w:rsidP="000F1960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По результатам инвентаризации рекомендуется составить </w:t>
      </w:r>
      <w:r w:rsidRPr="008D2BE0">
        <w:rPr>
          <w:rFonts w:ascii="Times New Roman" w:eastAsia="Times New Roman" w:hAnsi="Times New Roman" w:cs="Times New Roman"/>
          <w:sz w:val="28"/>
          <w:szCs w:val="28"/>
        </w:rPr>
        <w:t xml:space="preserve">итоговый документ, содержащий инвентаризационные данные о территории и 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расположенных на ней элементах (паспорт благоустройства территорий). </w:t>
      </w:r>
      <w:r w:rsidR="00FA21AF" w:rsidRPr="008D2BE0">
        <w:rPr>
          <w:rFonts w:ascii="Times New Roman" w:eastAsia="Times New Roman" w:hAnsi="Times New Roman" w:cs="Times New Roman"/>
          <w:sz w:val="28"/>
          <w:szCs w:val="24"/>
        </w:rPr>
        <w:t>При изменении характеристик территории и расположенных на ней элементов, рекомендуется обеспечить внесение информации о таких изменениях в паспорт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62AE355E" w14:textId="41D26135" w:rsidR="004900B7" w:rsidRPr="008F3230" w:rsidRDefault="0000674E" w:rsidP="007A5B7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5B77">
        <w:rPr>
          <w:rFonts w:ascii="Times New Roman" w:eastAsia="Times New Roman" w:hAnsi="Times New Roman" w:cs="Times New Roman"/>
          <w:sz w:val="28"/>
          <w:szCs w:val="24"/>
        </w:rPr>
        <w:t>При проведении инвентаризации в качестве картографической подосновы для нанесения координат объектов могут быть использованы Публичная кадастровая карта Федеральной службы государственной регистрации, кадастра и картографии, либо региональная геоинформационная система</w:t>
      </w:r>
      <w:r w:rsidR="000F00DF" w:rsidRPr="007A5B7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0F00DF" w:rsidRPr="008F3230">
        <w:rPr>
          <w:rFonts w:ascii="Times New Roman" w:eastAsia="Times New Roman" w:hAnsi="Times New Roman" w:cs="Times New Roman"/>
          <w:sz w:val="28"/>
          <w:szCs w:val="24"/>
        </w:rPr>
        <w:t xml:space="preserve">рекомендуется </w:t>
      </w:r>
      <w:r w:rsidR="00284A35">
        <w:rPr>
          <w:rFonts w:ascii="Times New Roman" w:eastAsia="Times New Roman" w:hAnsi="Times New Roman" w:cs="Times New Roman"/>
          <w:sz w:val="28"/>
          <w:szCs w:val="24"/>
        </w:rPr>
        <w:t xml:space="preserve">указывать </w:t>
      </w:r>
      <w:r w:rsidR="000F00DF" w:rsidRPr="008F3230">
        <w:rPr>
          <w:rFonts w:ascii="Times New Roman" w:eastAsia="Times New Roman" w:hAnsi="Times New Roman" w:cs="Times New Roman"/>
          <w:sz w:val="28"/>
          <w:szCs w:val="24"/>
        </w:rPr>
        <w:t xml:space="preserve">координаты центра двора и координаты границы дворовой территории в системах координат </w:t>
      </w:r>
      <w:r w:rsidR="007A5B77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Start"/>
      <w:r w:rsidR="007A5B77">
        <w:rPr>
          <w:rFonts w:ascii="Times New Roman" w:eastAsia="Times New Roman" w:hAnsi="Times New Roman" w:cs="Times New Roman"/>
          <w:sz w:val="28"/>
          <w:szCs w:val="24"/>
        </w:rPr>
        <w:t>например</w:t>
      </w:r>
      <w:r w:rsidR="008F3230">
        <w:rPr>
          <w:rFonts w:ascii="Times New Roman" w:eastAsia="Times New Roman" w:hAnsi="Times New Roman" w:cs="Times New Roman"/>
          <w:sz w:val="28"/>
          <w:szCs w:val="24"/>
        </w:rPr>
        <w:t>,</w:t>
      </w:r>
      <w:r w:rsidR="007A5B77">
        <w:rPr>
          <w:rFonts w:ascii="Times New Roman" w:eastAsia="Times New Roman" w:hAnsi="Times New Roman" w:cs="Times New Roman"/>
          <w:sz w:val="28"/>
          <w:szCs w:val="24"/>
        </w:rPr>
        <w:t xml:space="preserve">  в</w:t>
      </w:r>
      <w:proofErr w:type="gramEnd"/>
      <w:r w:rsidR="007A5B77">
        <w:rPr>
          <w:rFonts w:ascii="Times New Roman" w:eastAsia="Times New Roman" w:hAnsi="Times New Roman" w:cs="Times New Roman"/>
          <w:sz w:val="28"/>
          <w:szCs w:val="24"/>
        </w:rPr>
        <w:t xml:space="preserve"> системах координат </w:t>
      </w:r>
      <w:r w:rsidR="000F00DF" w:rsidRPr="008F3230">
        <w:rPr>
          <w:rFonts w:ascii="Times New Roman" w:eastAsia="Times New Roman" w:hAnsi="Times New Roman" w:cs="Times New Roman"/>
          <w:sz w:val="28"/>
          <w:szCs w:val="24"/>
        </w:rPr>
        <w:t>WGS 1984 и СК-42</w:t>
      </w:r>
      <w:r w:rsidR="007A5B77">
        <w:rPr>
          <w:rFonts w:ascii="Times New Roman" w:eastAsia="Times New Roman" w:hAnsi="Times New Roman" w:cs="Times New Roman"/>
          <w:sz w:val="28"/>
          <w:szCs w:val="24"/>
        </w:rPr>
        <w:t>)</w:t>
      </w:r>
      <w:r w:rsidR="008F3230" w:rsidRPr="008F3230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04235B5" w14:textId="77777777" w:rsidR="004900B7" w:rsidRPr="00692174" w:rsidRDefault="004900B7" w:rsidP="004900B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Оценка площади дворовых и общественных территорий должна производиться в соответствии с полученными в ходе инвентаризации контурами. Погрешность при определении площади должна составлять не более 10%.</w:t>
      </w:r>
    </w:p>
    <w:p w14:paraId="17134370" w14:textId="77777777" w:rsidR="008D2BE0" w:rsidRPr="008D2BE0" w:rsidRDefault="008D2BE0" w:rsidP="008D2BE0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В ходе проведения инвентаризаций необходимо определить границы дворовой </w:t>
      </w:r>
      <w:r w:rsidR="00C40921">
        <w:rPr>
          <w:rFonts w:ascii="Times New Roman" w:eastAsia="Times New Roman" w:hAnsi="Times New Roman" w:cs="Times New Roman"/>
          <w:sz w:val="28"/>
          <w:szCs w:val="24"/>
        </w:rPr>
        <w:t xml:space="preserve">и общественной 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территории.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 </w:t>
      </w:r>
    </w:p>
    <w:p w14:paraId="590EDBA1" w14:textId="77777777" w:rsidR="0000674E" w:rsidRPr="00692174" w:rsidRDefault="0000674E" w:rsidP="0000674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A0C9551" w14:textId="77777777" w:rsidR="0000674E" w:rsidRPr="00692174" w:rsidRDefault="0000674E" w:rsidP="000F1960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Инвентаризация дворовых территорий</w:t>
      </w:r>
    </w:p>
    <w:p w14:paraId="3FC9187F" w14:textId="77777777" w:rsidR="0000674E" w:rsidRPr="00692174" w:rsidRDefault="0000674E" w:rsidP="0000674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0BD9256" w14:textId="77777777" w:rsidR="0000674E" w:rsidRPr="00147D0F" w:rsidRDefault="0000674E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При осмотре дворовой территории рекомендуется обеспечить </w:t>
      </w:r>
      <w:r w:rsidR="00037F58" w:rsidRPr="00147D0F">
        <w:rPr>
          <w:rFonts w:ascii="Times New Roman" w:eastAsia="Times New Roman" w:hAnsi="Times New Roman" w:cs="Times New Roman"/>
          <w:sz w:val="28"/>
          <w:szCs w:val="24"/>
        </w:rPr>
        <w:t>участие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 с учетом выбранного способа управления многоквартирных домов. </w:t>
      </w:r>
    </w:p>
    <w:p w14:paraId="23A3AAAF" w14:textId="77777777" w:rsidR="00771283" w:rsidRPr="00147D0F" w:rsidRDefault="00771283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 определении </w:t>
      </w:r>
      <w:r w:rsidR="00DC2D56">
        <w:rPr>
          <w:rFonts w:ascii="Times New Roman" w:eastAsia="Times New Roman" w:hAnsi="Times New Roman" w:cs="Times New Roman"/>
          <w:sz w:val="28"/>
          <w:szCs w:val="24"/>
        </w:rPr>
        <w:t xml:space="preserve">границ 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дворовой территории не допускается пересечение границ </w:t>
      </w:r>
      <w:r w:rsidR="00DC2D56">
        <w:rPr>
          <w:rFonts w:ascii="Times New Roman" w:eastAsia="Times New Roman" w:hAnsi="Times New Roman" w:cs="Times New Roman"/>
          <w:sz w:val="28"/>
          <w:szCs w:val="24"/>
        </w:rPr>
        <w:t xml:space="preserve">с другими территориями 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>или установление границ, приводящее к образованию бесхозяйных объектов.</w:t>
      </w:r>
    </w:p>
    <w:p w14:paraId="58D7D350" w14:textId="50CA1885" w:rsidR="00E07FF3" w:rsidRPr="00147D0F" w:rsidRDefault="00E07FF3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В ходе проведения инвентаризации необходимо описать все элементы благоустройства, расположенные в пределах дворовой территории</w:t>
      </w:r>
      <w:r w:rsidR="005D29D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gramStart"/>
      <w:r w:rsidR="005D29D3">
        <w:rPr>
          <w:rFonts w:ascii="Times New Roman" w:eastAsia="Times New Roman" w:hAnsi="Times New Roman" w:cs="Times New Roman"/>
          <w:sz w:val="28"/>
          <w:szCs w:val="24"/>
        </w:rPr>
        <w:t>в соответствием</w:t>
      </w:r>
      <w:proofErr w:type="gramEnd"/>
      <w:r w:rsidR="005D29D3">
        <w:rPr>
          <w:rFonts w:ascii="Times New Roman" w:eastAsia="Times New Roman" w:hAnsi="Times New Roman" w:cs="Times New Roman"/>
          <w:sz w:val="28"/>
          <w:szCs w:val="24"/>
        </w:rPr>
        <w:t xml:space="preserve"> с Приложением №</w:t>
      </w:r>
      <w:r w:rsidR="006513B3" w:rsidRPr="006513B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D29D3">
        <w:rPr>
          <w:rFonts w:ascii="Times New Roman" w:eastAsia="Times New Roman" w:hAnsi="Times New Roman" w:cs="Times New Roman"/>
          <w:sz w:val="28"/>
          <w:szCs w:val="24"/>
        </w:rPr>
        <w:t>1</w:t>
      </w:r>
      <w:r w:rsidR="006513B3" w:rsidRPr="006513B3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6AD298CC" w14:textId="77777777" w:rsidR="0000674E" w:rsidRPr="00147D0F" w:rsidRDefault="0000674E" w:rsidP="008336CD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b/>
          <w:sz w:val="28"/>
          <w:szCs w:val="24"/>
        </w:rPr>
        <w:t>По итогам проведения инвентаризации дворовой территории необходимо получить следующие характеристики:</w:t>
      </w:r>
    </w:p>
    <w:p w14:paraId="41846D58" w14:textId="27D9C45F" w:rsidR="008336CD" w:rsidRPr="008336CD" w:rsidRDefault="008336CD" w:rsidP="004608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36CD">
        <w:rPr>
          <w:rFonts w:ascii="Times New Roman" w:eastAsia="Times New Roman" w:hAnsi="Times New Roman" w:cs="Times New Roman"/>
          <w:sz w:val="28"/>
          <w:szCs w:val="24"/>
        </w:rPr>
        <w:t>-</w:t>
      </w:r>
      <w:r w:rsidR="004608C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F7760" w:rsidRPr="008336CD">
        <w:rPr>
          <w:rFonts w:ascii="Times New Roman" w:eastAsia="Times New Roman" w:hAnsi="Times New Roman" w:cs="Times New Roman"/>
          <w:sz w:val="28"/>
          <w:szCs w:val="24"/>
        </w:rPr>
        <w:t xml:space="preserve">границы дворовой территории с указанием координат центра двора и координат границы дворовой территории в </w:t>
      </w:r>
      <w:r w:rsidR="00CC6275" w:rsidRPr="008336CD">
        <w:rPr>
          <w:rFonts w:ascii="Times New Roman" w:eastAsia="Times New Roman" w:hAnsi="Times New Roman" w:cs="Times New Roman"/>
          <w:sz w:val="28"/>
          <w:szCs w:val="24"/>
        </w:rPr>
        <w:t>системах координат</w:t>
      </w:r>
      <w:r w:rsidRPr="008336CD">
        <w:rPr>
          <w:rFonts w:ascii="Times New Roman" w:eastAsia="Times New Roman" w:hAnsi="Times New Roman" w:cs="Times New Roman"/>
          <w:sz w:val="28"/>
          <w:szCs w:val="24"/>
        </w:rPr>
        <w:t xml:space="preserve"> (например, в системах координат WGS 1984 и СК-42)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33247112" w14:textId="7F7BE782" w:rsidR="003E1872" w:rsidRDefault="003E1872" w:rsidP="008336CD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перечень адресов многоквартирных домов, образующих дворовую территорию</w:t>
      </w:r>
      <w:r w:rsidR="00927A38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со справочником ФИАС, при отсутствии адреса в ФИАС используется адресная база ГИС ЖКХ, при отсутствии адреса в ФИАС и ГИС ЖКХ, необходимо обратиться в службу технической поддержки ГИС ЖКХ и пройти процедуру заведения адреса;</w:t>
      </w:r>
    </w:p>
    <w:p w14:paraId="181281C7" w14:textId="77777777" w:rsidR="008D2BE0" w:rsidRPr="00147D0F" w:rsidRDefault="008D2BE0" w:rsidP="008336CD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перечень нежилых объектов капитального строительства, </w:t>
      </w:r>
      <w:r w:rsidR="0013344A">
        <w:rPr>
          <w:rFonts w:ascii="Times New Roman" w:eastAsia="Times New Roman" w:hAnsi="Times New Roman" w:cs="Times New Roman"/>
          <w:sz w:val="28"/>
          <w:szCs w:val="24"/>
        </w:rPr>
        <w:t xml:space="preserve">сооружений, </w:t>
      </w:r>
      <w:r>
        <w:rPr>
          <w:rFonts w:ascii="Times New Roman" w:eastAsia="Times New Roman" w:hAnsi="Times New Roman" w:cs="Times New Roman"/>
          <w:sz w:val="28"/>
          <w:szCs w:val="24"/>
        </w:rPr>
        <w:t>расположенных в границах дворовой территории;</w:t>
      </w:r>
    </w:p>
    <w:p w14:paraId="190978A7" w14:textId="03E2946A" w:rsidR="00F11328" w:rsidRPr="00F11328" w:rsidRDefault="003E1872" w:rsidP="00B4322E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11328">
        <w:rPr>
          <w:rFonts w:ascii="Times New Roman" w:eastAsia="Times New Roman" w:hAnsi="Times New Roman" w:cs="Times New Roman"/>
          <w:sz w:val="28"/>
          <w:szCs w:val="24"/>
        </w:rPr>
        <w:t>площадь дворовой территории в квадратных метрах</w:t>
      </w:r>
      <w:r w:rsidR="005613AE">
        <w:rPr>
          <w:rFonts w:ascii="Times New Roman" w:eastAsia="Times New Roman" w:hAnsi="Times New Roman" w:cs="Times New Roman"/>
          <w:sz w:val="28"/>
          <w:szCs w:val="24"/>
        </w:rPr>
        <w:t xml:space="preserve"> (не благоустраиваемая, а общая)</w:t>
      </w:r>
      <w:r w:rsidR="005D29D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E26C9F">
        <w:rPr>
          <w:rFonts w:ascii="Times New Roman" w:eastAsia="Times New Roman" w:hAnsi="Times New Roman" w:cs="Times New Roman"/>
          <w:sz w:val="28"/>
          <w:szCs w:val="24"/>
        </w:rPr>
        <w:t>округление</w:t>
      </w:r>
      <w:r w:rsidR="005D29D3">
        <w:rPr>
          <w:rFonts w:ascii="Times New Roman" w:eastAsia="Times New Roman" w:hAnsi="Times New Roman" w:cs="Times New Roman"/>
          <w:sz w:val="28"/>
          <w:szCs w:val="24"/>
        </w:rPr>
        <w:t xml:space="preserve"> до целого числа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1B664B7A" w14:textId="2C54730C" w:rsidR="00F11328" w:rsidRPr="00692174" w:rsidRDefault="00F11328" w:rsidP="00F11328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площадь зданий, строений, сооружений, расположенных в границах территории</w:t>
      </w:r>
      <w:r w:rsidR="00E26C9F">
        <w:rPr>
          <w:rFonts w:ascii="Times New Roman" w:eastAsia="Times New Roman" w:hAnsi="Times New Roman" w:cs="Times New Roman"/>
          <w:sz w:val="28"/>
          <w:szCs w:val="24"/>
        </w:rPr>
        <w:t>, округленное до целого числа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3E6A52A0" w14:textId="4F6D73EA" w:rsidR="00FB0BD5" w:rsidRPr="00F11328" w:rsidRDefault="00FB0BD5" w:rsidP="00B4322E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правообладателях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земельны</w:t>
      </w:r>
      <w:r w:rsidR="000970FF" w:rsidRPr="00F11328"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участк</w:t>
      </w:r>
      <w:r w:rsidR="000970FF" w:rsidRPr="00F11328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находящихся в границах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дворов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территори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и</w:t>
      </w:r>
      <w:r w:rsidR="00DD787A" w:rsidRPr="00F11328">
        <w:rPr>
          <w:rFonts w:ascii="Times New Roman" w:eastAsia="Times New Roman" w:hAnsi="Times New Roman" w:cs="Times New Roman"/>
          <w:sz w:val="28"/>
          <w:szCs w:val="24"/>
        </w:rPr>
        <w:t>. 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</w:t>
      </w:r>
      <w:r w:rsidR="00037F58" w:rsidRPr="00F11328">
        <w:rPr>
          <w:rFonts w:ascii="Times New Roman" w:eastAsia="Times New Roman" w:hAnsi="Times New Roman" w:cs="Times New Roman"/>
          <w:sz w:val="28"/>
          <w:szCs w:val="24"/>
        </w:rPr>
        <w:t xml:space="preserve"> собственника каждой квартиры, расположенное в таком многоквартирном доме</w:t>
      </w:r>
      <w:r w:rsidR="00C47494">
        <w:rPr>
          <w:rFonts w:ascii="Times New Roman" w:eastAsia="Times New Roman" w:hAnsi="Times New Roman" w:cs="Times New Roman"/>
          <w:sz w:val="28"/>
          <w:szCs w:val="24"/>
        </w:rPr>
        <w:t xml:space="preserve">, при этом указать один из вариантов: муниципальное, государственное, неразграниченное, </w:t>
      </w:r>
      <w:r w:rsidR="00C47494" w:rsidRPr="00C47494">
        <w:rPr>
          <w:rFonts w:ascii="Times New Roman" w:eastAsia="Times New Roman" w:hAnsi="Times New Roman" w:cs="Times New Roman"/>
          <w:sz w:val="28"/>
          <w:szCs w:val="24"/>
        </w:rPr>
        <w:t>частное</w:t>
      </w:r>
      <w:r w:rsidR="00C47494">
        <w:rPr>
          <w:rFonts w:ascii="Times New Roman" w:eastAsia="Times New Roman" w:hAnsi="Times New Roman" w:cs="Times New Roman"/>
          <w:sz w:val="28"/>
          <w:szCs w:val="24"/>
        </w:rPr>
        <w:t>, в форме общедомового имущества</w:t>
      </w:r>
      <w:r w:rsidR="00725A6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25A60" w:rsidRPr="0074400A">
        <w:rPr>
          <w:rFonts w:ascii="Times New Roman" w:eastAsia="Times New Roman" w:hAnsi="Times New Roman" w:cs="Times New Roman"/>
          <w:sz w:val="28"/>
          <w:szCs w:val="24"/>
        </w:rPr>
        <w:t>с указанием адреса</w:t>
      </w:r>
      <w:r w:rsidR="00C47494">
        <w:rPr>
          <w:rFonts w:ascii="Times New Roman" w:eastAsia="Times New Roman" w:hAnsi="Times New Roman" w:cs="Times New Roman"/>
          <w:sz w:val="28"/>
          <w:szCs w:val="24"/>
        </w:rPr>
        <w:t xml:space="preserve"> или общего имущества</w:t>
      </w:r>
      <w:r w:rsidR="00C47494" w:rsidRPr="00C47494">
        <w:rPr>
          <w:rFonts w:ascii="Times New Roman" w:eastAsia="Times New Roman" w:hAnsi="Times New Roman" w:cs="Times New Roman"/>
          <w:sz w:val="28"/>
          <w:szCs w:val="24"/>
        </w:rPr>
        <w:t xml:space="preserve"> собственников помещений в многоквартирных домах</w:t>
      </w:r>
      <w:r w:rsidR="00C47494" w:rsidRPr="008336CD">
        <w:rPr>
          <w:rFonts w:ascii="Times New Roman" w:eastAsia="Times New Roman" w:hAnsi="Times New Roman" w:cs="Times New Roman"/>
          <w:sz w:val="28"/>
          <w:szCs w:val="24"/>
        </w:rPr>
        <w:t xml:space="preserve"> с указанием адреса</w:t>
      </w:r>
      <w:r w:rsidR="00725A60">
        <w:rPr>
          <w:rFonts w:ascii="Times New Roman" w:eastAsia="Times New Roman" w:hAnsi="Times New Roman" w:cs="Times New Roman"/>
          <w:sz w:val="28"/>
          <w:szCs w:val="24"/>
        </w:rPr>
        <w:t>)</w:t>
      </w:r>
    </w:p>
    <w:p w14:paraId="0FF08CA9" w14:textId="77777777" w:rsidR="003E1872" w:rsidRPr="00692174" w:rsidRDefault="003E1872" w:rsidP="00EA0B64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дата и время окончания инве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нтаризации (по местному времени с указанием временной зоны)</w:t>
      </w:r>
      <w:r w:rsidR="008D2BE0">
        <w:rPr>
          <w:rFonts w:ascii="Times New Roman" w:eastAsia="Times New Roman" w:hAnsi="Times New Roman" w:cs="Times New Roman"/>
          <w:sz w:val="28"/>
          <w:szCs w:val="24"/>
        </w:rPr>
        <w:t>, дата и время актуализации информации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1A50DC47" w14:textId="77777777" w:rsidR="00FB0BD5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перечень и описание элементов благоустройства, расположенных в пределах дворовой территории в соответствии с пунктом 4.</w:t>
      </w:r>
    </w:p>
    <w:p w14:paraId="2B1F6211" w14:textId="77777777" w:rsidR="00761852" w:rsidRPr="00692174" w:rsidRDefault="00761852" w:rsidP="00761852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E01EA95" w14:textId="77777777" w:rsidR="00761852" w:rsidRPr="00692174" w:rsidRDefault="00761852" w:rsidP="0076185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Инвентаризация общественных территории</w:t>
      </w:r>
    </w:p>
    <w:p w14:paraId="5A91501C" w14:textId="77777777" w:rsidR="00761852" w:rsidRPr="00692174" w:rsidRDefault="00761852" w:rsidP="0076185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3BB374A" w14:textId="77777777" w:rsidR="00761852" w:rsidRPr="00692174" w:rsidRDefault="00761852" w:rsidP="00761852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По итогам проведения инвентаризации общественной территории необходимо получить следующие характеристики:</w:t>
      </w:r>
    </w:p>
    <w:p w14:paraId="4490D41E" w14:textId="6CE9A8D8" w:rsidR="004608CA" w:rsidRPr="008F3230" w:rsidRDefault="00FB0BD5" w:rsidP="004608CA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к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оординаты центра общественной территории и координаты границы общественной территории </w:t>
      </w:r>
      <w:r w:rsidR="00CC6275" w:rsidRPr="00147D0F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CC6275" w:rsidRPr="00F37BD5">
        <w:rPr>
          <w:rFonts w:ascii="Times New Roman" w:eastAsia="Times New Roman" w:hAnsi="Times New Roman" w:cs="Times New Roman"/>
          <w:sz w:val="28"/>
          <w:szCs w:val="24"/>
        </w:rPr>
        <w:t>системах координат</w:t>
      </w:r>
      <w:r w:rsidR="00571DC5">
        <w:rPr>
          <w:rFonts w:ascii="Times New Roman" w:eastAsia="Times New Roman" w:hAnsi="Times New Roman" w:cs="Times New Roman"/>
          <w:sz w:val="28"/>
          <w:szCs w:val="24"/>
        </w:rPr>
        <w:t xml:space="preserve"> (например, </w:t>
      </w:r>
      <w:r w:rsidR="004608CA">
        <w:rPr>
          <w:rFonts w:ascii="Times New Roman" w:eastAsia="Times New Roman" w:hAnsi="Times New Roman" w:cs="Times New Roman"/>
          <w:sz w:val="28"/>
          <w:szCs w:val="24"/>
        </w:rPr>
        <w:t xml:space="preserve">в системах координат </w:t>
      </w:r>
      <w:r w:rsidR="004608CA" w:rsidRPr="008F3230">
        <w:rPr>
          <w:rFonts w:ascii="Times New Roman" w:eastAsia="Times New Roman" w:hAnsi="Times New Roman" w:cs="Times New Roman"/>
          <w:sz w:val="28"/>
          <w:szCs w:val="24"/>
        </w:rPr>
        <w:t>WGS 1984 и СК-42</w:t>
      </w:r>
      <w:r w:rsidR="004608CA">
        <w:rPr>
          <w:rFonts w:ascii="Times New Roman" w:eastAsia="Times New Roman" w:hAnsi="Times New Roman" w:cs="Times New Roman"/>
          <w:sz w:val="28"/>
          <w:szCs w:val="24"/>
        </w:rPr>
        <w:t>)</w:t>
      </w:r>
    </w:p>
    <w:p w14:paraId="1044C1B1" w14:textId="051B9857" w:rsidR="00761852" w:rsidRPr="004608CA" w:rsidRDefault="00761852" w:rsidP="00460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38C7526E" w14:textId="77777777"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lastRenderedPageBreak/>
        <w:t>в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ид общественной территории (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лощадь,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н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абережная,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па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рк,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ляж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и т.д.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51B22977" w14:textId="77777777" w:rsidR="00F11328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лощадь общественной территории в квадратных метрах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3AED9C76" w14:textId="77777777" w:rsidR="00761852" w:rsidRPr="00692174" w:rsidRDefault="00F11328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площадь зданий, строений, сооружений</w:t>
      </w:r>
      <w:r w:rsidR="00C51AE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расположенных в границах территории;</w:t>
      </w:r>
    </w:p>
    <w:p w14:paraId="489839BA" w14:textId="77777777" w:rsidR="009864B2" w:rsidRPr="00692174" w:rsidRDefault="009864B2" w:rsidP="009864B2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="004B1067">
        <w:rPr>
          <w:rFonts w:ascii="Times New Roman" w:eastAsia="Times New Roman" w:hAnsi="Times New Roman" w:cs="Times New Roman"/>
          <w:sz w:val="28"/>
          <w:szCs w:val="24"/>
        </w:rPr>
        <w:t>правообладателях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земельных участков, образующих общественную территорию;</w:t>
      </w:r>
      <w:r w:rsidR="005E03F7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12EB6CC4" w14:textId="77777777"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д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ата и время окончания инвентаризации (по местному времени с указанием временной зоны)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6CB846A9" w14:textId="77777777"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перечень и описание элементов благоустройства, расположенных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пределах общественной территории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пунктом 4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747BA8B8" w14:textId="77777777" w:rsidR="00FB0BD5" w:rsidRPr="00692174" w:rsidRDefault="00FB0BD5" w:rsidP="00FB0BD5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7048744" w14:textId="77777777" w:rsidR="00FB0BD5" w:rsidRPr="00692174" w:rsidRDefault="00FB0BD5" w:rsidP="00FB0BD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Описание элементов благоустройства </w:t>
      </w:r>
    </w:p>
    <w:p w14:paraId="13C60F40" w14:textId="0775BD3A"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По каждому элементу благоустройства 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рекомендуется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сдел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ать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одн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или несколько фотографий</w:t>
      </w:r>
      <w:r w:rsidR="00CC6275">
        <w:rPr>
          <w:rFonts w:ascii="Times New Roman" w:eastAsia="Times New Roman" w:hAnsi="Times New Roman" w:cs="Times New Roman"/>
          <w:sz w:val="28"/>
          <w:szCs w:val="24"/>
        </w:rPr>
        <w:t>, в соответствии с требованиями, приведенными в пункте 7.3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. В правом нижнем углу фотографии должна быть подпись, содержащая информацию о дате и времени, координатах </w:t>
      </w:r>
      <w:r w:rsidR="00CC6275" w:rsidRPr="00147D0F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CC6275" w:rsidRPr="00F37BD5">
        <w:rPr>
          <w:rFonts w:ascii="Times New Roman" w:eastAsia="Times New Roman" w:hAnsi="Times New Roman" w:cs="Times New Roman"/>
          <w:sz w:val="28"/>
          <w:szCs w:val="24"/>
        </w:rPr>
        <w:t xml:space="preserve">системах координат </w:t>
      </w:r>
      <w:r w:rsidR="004608CA">
        <w:rPr>
          <w:rFonts w:ascii="Times New Roman" w:eastAsia="Times New Roman" w:hAnsi="Times New Roman" w:cs="Times New Roman"/>
          <w:sz w:val="28"/>
          <w:szCs w:val="24"/>
        </w:rPr>
        <w:t xml:space="preserve">(например, </w:t>
      </w:r>
      <w:r w:rsidR="004608CA">
        <w:rPr>
          <w:rFonts w:ascii="Times New Roman" w:eastAsia="Times New Roman" w:hAnsi="Times New Roman" w:cs="Times New Roman"/>
          <w:sz w:val="28"/>
          <w:szCs w:val="24"/>
        </w:rPr>
        <w:br/>
        <w:t xml:space="preserve">в системах координат </w:t>
      </w:r>
      <w:r w:rsidR="004608CA" w:rsidRPr="008F3230">
        <w:rPr>
          <w:rFonts w:ascii="Times New Roman" w:eastAsia="Times New Roman" w:hAnsi="Times New Roman" w:cs="Times New Roman"/>
          <w:sz w:val="28"/>
          <w:szCs w:val="24"/>
        </w:rPr>
        <w:t>WGS 1984 и СК-42</w:t>
      </w:r>
      <w:r w:rsidR="004608CA">
        <w:rPr>
          <w:rFonts w:ascii="Times New Roman" w:eastAsia="Times New Roman" w:hAnsi="Times New Roman" w:cs="Times New Roman"/>
          <w:sz w:val="28"/>
          <w:szCs w:val="24"/>
        </w:rPr>
        <w:t>)</w:t>
      </w:r>
      <w:r w:rsidR="00CC62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местонахождения элемента благоустройства и его категория.</w:t>
      </w:r>
    </w:p>
    <w:p w14:paraId="3043D208" w14:textId="6AD3E6D4"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По каждому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элементу благоустройства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 xml:space="preserve"> рекомендуется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указа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ть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географические координаты</w:t>
      </w:r>
      <w:r w:rsidR="00CC62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6275" w:rsidRPr="00147D0F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CC6275" w:rsidRPr="00F37BD5">
        <w:rPr>
          <w:rFonts w:ascii="Times New Roman" w:eastAsia="Times New Roman" w:hAnsi="Times New Roman" w:cs="Times New Roman"/>
          <w:sz w:val="28"/>
          <w:szCs w:val="24"/>
        </w:rPr>
        <w:t xml:space="preserve">системах координат </w:t>
      </w:r>
      <w:r w:rsidR="004608CA">
        <w:rPr>
          <w:rFonts w:ascii="Times New Roman" w:eastAsia="Times New Roman" w:hAnsi="Times New Roman" w:cs="Times New Roman"/>
          <w:sz w:val="28"/>
          <w:szCs w:val="24"/>
        </w:rPr>
        <w:t xml:space="preserve">(например, в системах координат </w:t>
      </w:r>
      <w:r w:rsidR="004608CA" w:rsidRPr="008F3230">
        <w:rPr>
          <w:rFonts w:ascii="Times New Roman" w:eastAsia="Times New Roman" w:hAnsi="Times New Roman" w:cs="Times New Roman"/>
          <w:sz w:val="28"/>
          <w:szCs w:val="24"/>
        </w:rPr>
        <w:t>WGS 1984 и СК-42</w:t>
      </w:r>
      <w:r w:rsidR="004608CA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. В зависимости от геометрических свойств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DE5DFA" w:rsidRPr="00692174">
        <w:rPr>
          <w:rFonts w:ascii="Times New Roman" w:eastAsia="Times New Roman" w:hAnsi="Times New Roman" w:cs="Times New Roman"/>
          <w:sz w:val="28"/>
          <w:szCs w:val="24"/>
        </w:rPr>
        <w:t>указы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ваются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либо координаты центра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, либо координаты точек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 xml:space="preserve"> его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границы, либо координаты точек ломаной линии.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Рекомендации по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определению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типа геометрического объекта для фиксации положения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приведены в пункте 5.</w:t>
      </w:r>
    </w:p>
    <w:p w14:paraId="34DD5732" w14:textId="77777777"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При необходимости,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при описании 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могут быть добавлены текстовые комментарии. </w:t>
      </w:r>
    </w:p>
    <w:p w14:paraId="2A66EE49" w14:textId="77777777"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По каждому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элементу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должен быть зафиксирован класс и подкласс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пункт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6.</w:t>
      </w:r>
    </w:p>
    <w:p w14:paraId="49D0272F" w14:textId="77777777" w:rsidR="00FB0BD5" w:rsidRPr="00692174" w:rsidRDefault="00C64D76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По каждому элементу благоустройства, расположенному на территории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должны быть заполнены характеристики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пункт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ом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6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17C068C" w14:textId="77777777" w:rsidR="007A1071" w:rsidRPr="00692174" w:rsidRDefault="007A1071" w:rsidP="007712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1E1405D9" w14:textId="77777777" w:rsidR="00912FA2" w:rsidRPr="00692174" w:rsidRDefault="009304B1" w:rsidP="00E91D67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Рекомендации по о</w:t>
      </w:r>
      <w:r w:rsidR="00912FA2" w:rsidRPr="00692174">
        <w:rPr>
          <w:rFonts w:ascii="Times New Roman" w:eastAsia="Times New Roman" w:hAnsi="Times New Roman" w:cs="Times New Roman"/>
          <w:b/>
          <w:sz w:val="28"/>
          <w:szCs w:val="24"/>
        </w:rPr>
        <w:t>пределени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ю</w:t>
      </w:r>
      <w:r w:rsidR="00912FA2"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 геометрического объекта для фиксации положения и размеров </w:t>
      </w:r>
      <w:r w:rsidR="0033392C" w:rsidRPr="00692174">
        <w:rPr>
          <w:rFonts w:ascii="Times New Roman" w:eastAsia="Times New Roman" w:hAnsi="Times New Roman" w:cs="Times New Roman"/>
          <w:b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14:paraId="01311946" w14:textId="77777777" w:rsidR="00D360A3" w:rsidRPr="00692174" w:rsidRDefault="00D360A3" w:rsidP="00D360A3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3A331D3" w14:textId="77777777" w:rsidR="00912FA2" w:rsidRPr="00692174" w:rsidRDefault="009304B1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случае, если площадь, занимаемая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элементом благоустройства,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не поддается однозначному определению (отсутствуют четкие материальные границы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>, такие как забор, границы покрытия и т.п.), производится фиксация координат центра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апример, куст, лавочка, урна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).</w:t>
      </w:r>
      <w:r w:rsidR="00732511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36BB499D" w14:textId="77777777" w:rsidR="00912FA2" w:rsidRPr="00692174" w:rsidRDefault="009304B1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случае, если значение площади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 в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квадратных метрах отнесенное к 2 метрам не превышает протяженности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, измеренной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метрах, производится фиксация ломаной линии и 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производится оценка протяженности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 xml:space="preserve">апример, дорожка, тропинка,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ограждение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4A03E8CC" w14:textId="5543C1C4" w:rsidR="00912FA2" w:rsidRPr="00692174" w:rsidRDefault="00912FA2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В случае, если значение площади </w:t>
      </w:r>
      <w:r w:rsidR="009304B1"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квадратных метрах отнесенное к 2 метрам превышает протяженность </w:t>
      </w:r>
      <w:r w:rsidR="009304B1"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, измеренную в метрах, более чем в 2 раза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производится фиксация 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точек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границы </w:t>
      </w:r>
      <w:r w:rsidR="00571DC5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и производится оценка площади объекта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апример, детская площадка, парковка, спортивная площадка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1306AF02" w14:textId="7F3FBA04" w:rsidR="00912FA2" w:rsidRPr="00692174" w:rsidRDefault="00912FA2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 случаях, не описанных выше, допускается произвольный выбор геометрического объекта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ло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маная линия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 xml:space="preserve"> либо многоугольник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),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произвольный способ фиксации размеров </w:t>
      </w:r>
      <w:r w:rsidR="00571DC5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протяженность в метрах, л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ибо площадь в квадратных метрах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02748B7D" w14:textId="77777777" w:rsidR="00FE220D" w:rsidRPr="00692174" w:rsidRDefault="00A86DD2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В случае, если </w:t>
      </w:r>
      <w:r w:rsidR="0082383D" w:rsidRPr="00692174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территориально обособленном участке дворовой территории находится несколько </w:t>
      </w:r>
      <w:r w:rsidR="00287218" w:rsidRPr="00692174">
        <w:rPr>
          <w:rFonts w:ascii="Times New Roman" w:eastAsia="Times New Roman" w:hAnsi="Times New Roman" w:cs="Times New Roman"/>
          <w:sz w:val="28"/>
          <w:szCs w:val="24"/>
        </w:rPr>
        <w:t xml:space="preserve">элементов благоустройства </w:t>
      </w:r>
      <w:r w:rsidR="0082383D" w:rsidRPr="00692174">
        <w:rPr>
          <w:rFonts w:ascii="Times New Roman" w:eastAsia="Times New Roman" w:hAnsi="Times New Roman" w:cs="Times New Roman"/>
          <w:sz w:val="28"/>
          <w:szCs w:val="24"/>
        </w:rPr>
        <w:t>с одинаковыми значениями свойств</w:t>
      </w:r>
      <w:r w:rsidR="00002DB7" w:rsidRPr="00692174">
        <w:rPr>
          <w:rFonts w:ascii="Times New Roman" w:eastAsia="Times New Roman" w:hAnsi="Times New Roman" w:cs="Times New Roman"/>
          <w:sz w:val="28"/>
          <w:szCs w:val="24"/>
        </w:rPr>
        <w:t>, допускается их однократная фиксация с указанием количества</w:t>
      </w:r>
      <w:r w:rsidR="008877CE" w:rsidRPr="00692174">
        <w:rPr>
          <w:rFonts w:ascii="Times New Roman" w:eastAsia="Times New Roman" w:hAnsi="Times New Roman" w:cs="Times New Roman"/>
          <w:sz w:val="28"/>
          <w:szCs w:val="24"/>
        </w:rPr>
        <w:t xml:space="preserve"> зафиксированных</w:t>
      </w:r>
      <w:r w:rsidR="00002DB7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7218" w:rsidRPr="00692174">
        <w:rPr>
          <w:rFonts w:ascii="Times New Roman" w:eastAsia="Times New Roman" w:hAnsi="Times New Roman" w:cs="Times New Roman"/>
          <w:sz w:val="28"/>
          <w:szCs w:val="24"/>
        </w:rPr>
        <w:t>элементов</w:t>
      </w:r>
      <w:r w:rsidR="00002DB7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4C17F0E2" w14:textId="77777777" w:rsidR="00FE220D" w:rsidRPr="00692174" w:rsidRDefault="00FE220D" w:rsidP="003638B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D80E9F7" w14:textId="77777777" w:rsidR="00CF0E39" w:rsidRPr="00692174" w:rsidRDefault="00CF0E39" w:rsidP="003638B8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Классификация и атрибуты </w:t>
      </w:r>
      <w:r w:rsidR="001006F6" w:rsidRPr="00692174">
        <w:rPr>
          <w:rFonts w:ascii="Times New Roman" w:eastAsia="Times New Roman" w:hAnsi="Times New Roman" w:cs="Times New Roman"/>
          <w:b/>
          <w:sz w:val="28"/>
          <w:szCs w:val="24"/>
        </w:rPr>
        <w:t>элементов благоустройства.</w:t>
      </w:r>
    </w:p>
    <w:p w14:paraId="659C8DBB" w14:textId="77777777" w:rsidR="001006F6" w:rsidRPr="00692174" w:rsidRDefault="001006F6" w:rsidP="003638B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1F63971" w14:textId="5E4B505E" w:rsidR="00CF0E39" w:rsidRPr="00692174" w:rsidRDefault="001006F6" w:rsidP="005613AE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Элементы благоустройства дворовых и общественных территорий рекомендуется разделить</w:t>
      </w:r>
      <w:r w:rsidR="00CF0E39" w:rsidRPr="00692174">
        <w:rPr>
          <w:rFonts w:ascii="Times New Roman" w:eastAsia="Times New Roman" w:hAnsi="Times New Roman" w:cs="Times New Roman"/>
          <w:sz w:val="28"/>
          <w:szCs w:val="24"/>
        </w:rPr>
        <w:t xml:space="preserve"> на классы и подклассы. Перечень классов и подклассов устанавливается субъектом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Российской Федерации </w:t>
      </w:r>
      <w:r w:rsidR="00CF0E39" w:rsidRPr="00692174">
        <w:rPr>
          <w:rFonts w:ascii="Times New Roman" w:eastAsia="Times New Roman" w:hAnsi="Times New Roman" w:cs="Times New Roman"/>
          <w:sz w:val="28"/>
          <w:szCs w:val="24"/>
        </w:rPr>
        <w:t xml:space="preserve">в зависимости от региональных особенностей.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Примерный </w:t>
      </w:r>
      <w:r w:rsidR="00CF0E39"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 xml:space="preserve">еречень классов и подклассов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элементов благоустройства 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приведен в Приложении №</w:t>
      </w:r>
      <w:r w:rsidR="00B042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1.</w:t>
      </w:r>
      <w:r w:rsidR="005613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1E067D38" w14:textId="7AF6C77A" w:rsidR="00CF0E39" w:rsidRPr="00692174" w:rsidRDefault="00CF0E39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Для каждого подкласса </w:t>
      </w:r>
      <w:r w:rsidR="001006F6" w:rsidRPr="00692174">
        <w:rPr>
          <w:rFonts w:ascii="Times New Roman" w:eastAsia="Times New Roman" w:hAnsi="Times New Roman" w:cs="Times New Roman"/>
          <w:sz w:val="28"/>
          <w:szCs w:val="24"/>
        </w:rPr>
        <w:t>элементов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зависимости от региональных особенностей субъектом Р</w:t>
      </w:r>
      <w:r w:rsidR="001006F6" w:rsidRPr="00692174">
        <w:rPr>
          <w:rFonts w:ascii="Times New Roman" w:eastAsia="Times New Roman" w:hAnsi="Times New Roman" w:cs="Times New Roman"/>
          <w:sz w:val="28"/>
          <w:szCs w:val="24"/>
        </w:rPr>
        <w:t xml:space="preserve">оссийской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Ф</w:t>
      </w:r>
      <w:r w:rsidR="001006F6" w:rsidRPr="00692174">
        <w:rPr>
          <w:rFonts w:ascii="Times New Roman" w:eastAsia="Times New Roman" w:hAnsi="Times New Roman" w:cs="Times New Roman"/>
          <w:sz w:val="28"/>
          <w:szCs w:val="24"/>
        </w:rPr>
        <w:t>едерации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устанавливается перечень характеристик, обязательных к заполнению. 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М</w:t>
      </w:r>
      <w:r w:rsidR="00786AF2" w:rsidRPr="00692174">
        <w:rPr>
          <w:rFonts w:ascii="Times New Roman" w:eastAsia="Times New Roman" w:hAnsi="Times New Roman" w:cs="Times New Roman"/>
          <w:sz w:val="28"/>
          <w:szCs w:val="24"/>
        </w:rPr>
        <w:t>инимальный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перечень характеристик по каждому подклассу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1DC5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, обязательных к заполнению, приведен в Приложении №</w:t>
      </w:r>
      <w:r w:rsidR="00B042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1.</w:t>
      </w:r>
    </w:p>
    <w:p w14:paraId="79FE86A9" w14:textId="77777777" w:rsidR="00DC7785" w:rsidRPr="00692174" w:rsidRDefault="00DC7785" w:rsidP="00DC778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480FFE0" w14:textId="77777777" w:rsidR="00DC7785" w:rsidRPr="00692174" w:rsidRDefault="00DC7785" w:rsidP="00DC778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Передача результатов инвентаризации в ГИС ЖКХ</w:t>
      </w:r>
    </w:p>
    <w:p w14:paraId="53E4FF3A" w14:textId="77777777" w:rsidR="00A90B34" w:rsidRPr="00692174" w:rsidRDefault="00A90B34" w:rsidP="00A90B3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3203F85" w14:textId="77777777" w:rsidR="00DC7785" w:rsidRPr="00692174" w:rsidRDefault="00DC7785" w:rsidP="00A90B34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Результаты инвентаризации </w:t>
      </w:r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 xml:space="preserve">будут заносится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в систему ГИС ЖКХ. Возможен как ручной ввод данных, так и автоматизированный.</w:t>
      </w:r>
    </w:p>
    <w:p w14:paraId="527E4015" w14:textId="2A284FA4" w:rsidR="005613AE" w:rsidRPr="00692174" w:rsidRDefault="00DC7785" w:rsidP="00A90B34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Для ручного ввода данных может быть использован графический интерфейс в модуле «Формирование современной городской среды» системы ГИС ЖКХ, который досту</w:t>
      </w:r>
      <w:bookmarkStart w:id="0" w:name="_GoBack"/>
      <w:bookmarkEnd w:id="0"/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пен пользователю с функцией </w:t>
      </w:r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Орган местного самоуправления, уполномоченный на ведение программы «Формирован</w:t>
      </w:r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>ие современной городской среды»»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2477D220" w14:textId="484B11D3" w:rsidR="00DC7785" w:rsidRPr="004608CA" w:rsidRDefault="00DC7785" w:rsidP="004608CA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08CA">
        <w:rPr>
          <w:rFonts w:ascii="Times New Roman" w:eastAsia="Times New Roman" w:hAnsi="Times New Roman" w:cs="Times New Roman"/>
          <w:sz w:val="28"/>
          <w:szCs w:val="24"/>
        </w:rPr>
        <w:t>Для автоматизированного ввода данных может быть использован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  <w:r w:rsidR="005613AE" w:rsidRPr="004608C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613AE" w:rsidRPr="005613AE">
        <w:t xml:space="preserve"> </w:t>
      </w:r>
      <w:r w:rsidR="005613AE" w:rsidRPr="004608CA">
        <w:rPr>
          <w:rFonts w:ascii="Times New Roman" w:eastAsia="Times New Roman" w:hAnsi="Times New Roman" w:cs="Times New Roman"/>
          <w:sz w:val="28"/>
          <w:szCs w:val="24"/>
        </w:rPr>
        <w:t>Размер фотографии должен быть не менее 1024 пикселей на 768 пикселей, размерность глубины цвета должна быть не менее 24 бита. Допустимы следующие фо</w:t>
      </w:r>
      <w:r w:rsidR="005613AE">
        <w:rPr>
          <w:rFonts w:ascii="Times New Roman" w:eastAsia="Times New Roman" w:hAnsi="Times New Roman" w:cs="Times New Roman"/>
          <w:sz w:val="28"/>
          <w:szCs w:val="24"/>
        </w:rPr>
        <w:t xml:space="preserve">рматы фотографий: JPEG и </w:t>
      </w:r>
      <w:r w:rsidR="005613AE">
        <w:rPr>
          <w:rFonts w:ascii="Times New Roman" w:eastAsia="Times New Roman" w:hAnsi="Times New Roman" w:cs="Times New Roman"/>
          <w:sz w:val="28"/>
          <w:szCs w:val="24"/>
          <w:lang w:val="en-US"/>
        </w:rPr>
        <w:t>TIF</w:t>
      </w:r>
      <w:r w:rsidR="005613AE" w:rsidRPr="004608CA">
        <w:rPr>
          <w:rFonts w:ascii="Times New Roman" w:eastAsia="Times New Roman" w:hAnsi="Times New Roman" w:cs="Times New Roman"/>
          <w:sz w:val="28"/>
          <w:szCs w:val="24"/>
        </w:rPr>
        <w:t xml:space="preserve">. В правом нижнем </w:t>
      </w:r>
      <w:r w:rsidR="005613AE" w:rsidRPr="004608C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углу фотографии должна быть подпись, содержащая информацию о дате и времени, координатах местонахождения </w:t>
      </w:r>
      <w:r w:rsidR="00571DC5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="005613AE" w:rsidRPr="004608CA">
        <w:rPr>
          <w:rFonts w:ascii="Times New Roman" w:eastAsia="Times New Roman" w:hAnsi="Times New Roman" w:cs="Times New Roman"/>
          <w:sz w:val="28"/>
          <w:szCs w:val="24"/>
        </w:rPr>
        <w:t xml:space="preserve"> и категории </w:t>
      </w:r>
      <w:r w:rsidR="00571DC5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="005613AE" w:rsidRPr="004608CA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23C4C8CE" w14:textId="77777777" w:rsidR="00786AF2" w:rsidRPr="00692174" w:rsidRDefault="00786AF2" w:rsidP="006E0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83CA2" w14:textId="77777777" w:rsidR="00786AF2" w:rsidRPr="00692174" w:rsidRDefault="00786AF2">
      <w:pPr>
        <w:rPr>
          <w:rFonts w:ascii="Times New Roman" w:eastAsia="Times New Roman" w:hAnsi="Times New Roman" w:cs="Times New Roman"/>
          <w:sz w:val="24"/>
          <w:szCs w:val="24"/>
        </w:rPr>
      </w:pPr>
      <w:r w:rsidRPr="006921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71AFCBB" w14:textId="77777777" w:rsidR="000D750B" w:rsidRPr="000D750B" w:rsidRDefault="000D750B" w:rsidP="000D7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 №1</w:t>
      </w:r>
    </w:p>
    <w:p w14:paraId="315E384C" w14:textId="77777777" w:rsidR="000D750B" w:rsidRPr="000D750B" w:rsidRDefault="000D750B" w:rsidP="000D7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Классификация и набор характеристик</w:t>
      </w: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элементов</w:t>
      </w: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благоустройства</w:t>
      </w:r>
    </w:p>
    <w:p w14:paraId="06A29574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264C2E73" w14:textId="77777777"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"Строения"</w:t>
      </w:r>
    </w:p>
    <w:p w14:paraId="539ECB2A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"Жилое"</w:t>
      </w:r>
    </w:p>
    <w:p w14:paraId="0DE4FEDA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14:paraId="25119696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(МКД, ИЖС, Блокированный)</w:t>
      </w:r>
    </w:p>
    <w:p w14:paraId="2ECAC479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14:paraId="33E0107A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"Нежилое капитальное"</w:t>
      </w:r>
    </w:p>
    <w:p w14:paraId="35E4ECD7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14:paraId="2A5EC9C0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(Гараж, Офисное здание, Магазин, трансформаторная подстанция, хозяйственна постройка, Туалет, Учреждение культуры, Учреждение образования, Лечебное учреждение, Тепловой пункт, Незавершенный, Заброшенный, Иное)</w:t>
      </w:r>
    </w:p>
    <w:p w14:paraId="116E95D5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14:paraId="5A76C001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"Нежилое некапитальное"</w:t>
      </w:r>
    </w:p>
    <w:p w14:paraId="18B0C5F9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14:paraId="50A7B29B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(Торговый павильон, Гараж, Хозяйственный объект, Навес для автомобилей, Трансформаторная подстанция, Иное))</w:t>
      </w:r>
    </w:p>
    <w:p w14:paraId="4C7BB348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14:paraId="4099BC3B" w14:textId="77777777"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"Элементы озеленения"</w:t>
      </w:r>
    </w:p>
    <w:p w14:paraId="64D6EC90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"Газон"</w:t>
      </w:r>
    </w:p>
    <w:p w14:paraId="243E34F1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14:paraId="0181D939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(обыкновенный, партерный, разнотравный, луговой)</w:t>
      </w:r>
    </w:p>
    <w:p w14:paraId="6D7700BF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14:paraId="0964A391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"Цветник"</w:t>
      </w:r>
    </w:p>
    <w:p w14:paraId="74E39A36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(Клумба, Горка, Палисадник, Подвесной, Другое)</w:t>
      </w:r>
    </w:p>
    <w:p w14:paraId="5A9FEDB8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(до 0.5 метров, 0.5-1 метр, 1-2 метра, более 2 метров)</w:t>
      </w:r>
    </w:p>
    <w:p w14:paraId="446F9F75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14:paraId="09452FC3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"Дерево"</w:t>
      </w:r>
    </w:p>
    <w:p w14:paraId="3E4600AA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Вид (Вечнозеленое, Листопадное неплодовое, Листопадное плодовое)</w:t>
      </w:r>
    </w:p>
    <w:p w14:paraId="1E9455C6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(до 1 метра, 1-2 метра, 2-4 метра, более 4 метров)</w:t>
      </w:r>
    </w:p>
    <w:p w14:paraId="3BAB4281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14:paraId="342323D5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"Живая изгородь"</w:t>
      </w:r>
    </w:p>
    <w:p w14:paraId="43227B78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Протяженность</w:t>
      </w:r>
    </w:p>
    <w:p w14:paraId="1CE78350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 (листопадные кустарники; вечнозеленые кустарники; цветущие; вьющиеся)</w:t>
      </w:r>
    </w:p>
    <w:p w14:paraId="78A549EF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Высота (до 0.5 метров, 0.5 - 1 метр, 1 - 2 метра, более 2 метров)</w:t>
      </w:r>
    </w:p>
    <w:p w14:paraId="781246AA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Техника ухода (формированная; свободно растущая)</w:t>
      </w:r>
    </w:p>
    <w:p w14:paraId="702DD6E0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14:paraId="2999379A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"Кустарник"</w:t>
      </w:r>
    </w:p>
    <w:p w14:paraId="75F6DBE5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Вид (Листопадный, Вечнозеленый, Цветущий, Плодовый)</w:t>
      </w:r>
    </w:p>
    <w:p w14:paraId="1A5ECEF0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(до 0.5 метров, 0.5 - 1 метр, 1 - 2 метра, более 2 метров)</w:t>
      </w:r>
    </w:p>
    <w:p w14:paraId="423592A5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14:paraId="1C47AC65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"Вертикальное озеленение"</w:t>
      </w:r>
    </w:p>
    <w:p w14:paraId="04AD5A1D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14:paraId="0966BF97" w14:textId="77777777" w:rsidR="000D750B" w:rsidRPr="00017BE8" w:rsidRDefault="000D750B" w:rsidP="00B363AC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14:paraId="45D0A80C" w14:textId="77777777"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"Плоскостные и линейные"</w:t>
      </w:r>
    </w:p>
    <w:p w14:paraId="70CBA3EE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"Автопарковка"</w:t>
      </w:r>
    </w:p>
    <w:p w14:paraId="4F5CDDEB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парковочных мест</w:t>
      </w:r>
    </w:p>
    <w:p w14:paraId="38BA4EF9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выделенных парковочных мест для инвалидов</w:t>
      </w:r>
    </w:p>
    <w:p w14:paraId="5E746EB0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Газонная решетка, Грунт, Иное)</w:t>
      </w:r>
    </w:p>
    <w:p w14:paraId="33C733AD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Незначительные повреждения,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ремонта)</w:t>
      </w:r>
    </w:p>
    <w:p w14:paraId="7C16303D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Наличие обозначения (Разметка и знак,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разметка, Только знак, Отсутствует)</w:t>
      </w:r>
    </w:p>
    <w:p w14:paraId="7A457D6E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Габариты места парковки (ширина)</w:t>
      </w:r>
    </w:p>
    <w:p w14:paraId="56E9ED1B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73A004B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"Детская площадка"</w:t>
      </w:r>
    </w:p>
    <w:p w14:paraId="372A3522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14:paraId="694524CD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(Грунт, Газон, Полимерное, Плиточное, Иное)</w:t>
      </w:r>
    </w:p>
    <w:p w14:paraId="1CA1C94E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ремонта)</w:t>
      </w:r>
    </w:p>
    <w:p w14:paraId="05B48058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Возрастная группа (от 3 до 6 лет; от 7 до 16 лет; универсальная)</w:t>
      </w:r>
    </w:p>
    <w:p w14:paraId="78AC5C9F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76A49DC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"Площадка для выгула собак"</w:t>
      </w:r>
    </w:p>
    <w:p w14:paraId="13A02769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14:paraId="02149A40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восстановления)</w:t>
      </w:r>
    </w:p>
    <w:p w14:paraId="6B6E3814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ограждения</w:t>
      </w:r>
    </w:p>
    <w:p w14:paraId="7E6A4542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DEFFEC5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"Спортивная площадка"</w:t>
      </w:r>
    </w:p>
    <w:p w14:paraId="0B0DA6E8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14:paraId="25C8D5DE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Незначительные повреждения,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ремонта)</w:t>
      </w:r>
    </w:p>
    <w:p w14:paraId="24C17958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Газон, Грунт, Полимерное покрытие, Иное)</w:t>
      </w:r>
    </w:p>
    <w:p w14:paraId="2D58FAB0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Вид спорта (Футбол, Теннис, Волейбол, Хоккей, Баскетбол, Экстремальный вид спорта, Другое)</w:t>
      </w:r>
    </w:p>
    <w:p w14:paraId="499603FC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Освещение спортивной зоны (Специальное освещение,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счет 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общедворовых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фонарей, Освещение отсутствует)</w:t>
      </w:r>
    </w:p>
    <w:p w14:paraId="1B23B06B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333B27E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"Велодорожка"</w:t>
      </w:r>
    </w:p>
    <w:p w14:paraId="31535966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дорожки</w:t>
      </w:r>
    </w:p>
    <w:p w14:paraId="65997EC9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Незначительные повреждения,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ремонта)</w:t>
      </w:r>
    </w:p>
    <w:p w14:paraId="4CA1D1F7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Грунт, Полимерное покрытие, Иное)</w:t>
      </w:r>
    </w:p>
    <w:p w14:paraId="7700CE9D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5034DB9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"Контейнерная площадка"</w:t>
      </w:r>
    </w:p>
    <w:p w14:paraId="1AC9B99B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14:paraId="47E22B7A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ремонта)</w:t>
      </w:r>
    </w:p>
    <w:p w14:paraId="4AAABBB0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Грунт, Иное)</w:t>
      </w:r>
    </w:p>
    <w:p w14:paraId="12EF3D03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места для КГО</w:t>
      </w:r>
    </w:p>
    <w:p w14:paraId="7F04490B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контейнеров</w:t>
      </w:r>
    </w:p>
    <w:p w14:paraId="62732A99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736164E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Велопарковка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</w:p>
    <w:p w14:paraId="7102AFA9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14:paraId="0F19D405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парковочных мест</w:t>
      </w:r>
    </w:p>
    <w:p w14:paraId="6CE76D66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ремонта)</w:t>
      </w:r>
    </w:p>
    <w:p w14:paraId="055CDAFE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649FC58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"Тротуар"</w:t>
      </w:r>
    </w:p>
    <w:p w14:paraId="6F628D0A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</w:t>
      </w:r>
    </w:p>
    <w:p w14:paraId="32C9A701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Плитка, Брусчатка, Иное)</w:t>
      </w:r>
    </w:p>
    <w:p w14:paraId="7D189A44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ремонта)</w:t>
      </w:r>
    </w:p>
    <w:p w14:paraId="33E318CB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Фотографии повреждений покрытия с линейкой</w:t>
      </w:r>
    </w:p>
    <w:p w14:paraId="2A3AE16A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FE665CB" w14:textId="77777777"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"МАФ"</w:t>
      </w:r>
    </w:p>
    <w:p w14:paraId="34DBDEC2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"Накопитель ТКО"</w:t>
      </w:r>
    </w:p>
    <w:p w14:paraId="71FD9349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(Контейнер, Бункер, Урна)</w:t>
      </w:r>
    </w:p>
    <w:p w14:paraId="28085D6B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Бетон, Иное)</w:t>
      </w:r>
    </w:p>
    <w:p w14:paraId="63F49C20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ремонта, Требует замены)</w:t>
      </w:r>
    </w:p>
    <w:p w14:paraId="3A1651B1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Вместимость, 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куб.м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548B385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покрытия (Окрашено,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Требуется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окраска, Окраска не требуется)</w:t>
      </w:r>
    </w:p>
    <w:p w14:paraId="511B9BFB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B3BBB89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"Оснащение детских площадок"</w:t>
      </w:r>
    </w:p>
    <w:p w14:paraId="2D9637F5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Тип (Песочница, Карусель, Качели, Горка, Качалка, Домик, Балансир, Комплексный объект, Иное)</w:t>
      </w:r>
    </w:p>
    <w:p w14:paraId="76ED8CE4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опор (Металл, Пластик, Дерево, Иное)</w:t>
      </w:r>
    </w:p>
    <w:p w14:paraId="1242ED55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сидения (Металл, Пластик, Дерево, Иное)</w:t>
      </w:r>
    </w:p>
    <w:p w14:paraId="2C979BF0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подвеса (Веревочный подвес, Цепной подвес, Жесткий подвес, Иное)</w:t>
      </w:r>
    </w:p>
    <w:p w14:paraId="4F4619A8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ремонта, Требует замены)</w:t>
      </w:r>
    </w:p>
    <w:p w14:paraId="4F532935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покрытия (Окрашено,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Требуется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окраска, Окраска не требуется)</w:t>
      </w:r>
    </w:p>
    <w:p w14:paraId="4460B4AA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CFFB280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"Скамья"</w:t>
      </w:r>
    </w:p>
    <w:p w14:paraId="086FC30D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(сантиметров)</w:t>
      </w:r>
    </w:p>
    <w:p w14:paraId="429A8870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14:paraId="3D710BCD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ремонта, Требует замены)</w:t>
      </w:r>
    </w:p>
    <w:p w14:paraId="34DE8C84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покрытия (Окрашено,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Требуется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окраска, Окраска не требуется)</w:t>
      </w:r>
    </w:p>
    <w:p w14:paraId="58C18403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Наличие спинки (Есть,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14:paraId="12F23BB0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1E8852F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"Стол"</w:t>
      </w:r>
    </w:p>
    <w:p w14:paraId="004A4966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</w:t>
      </w:r>
    </w:p>
    <w:p w14:paraId="3CEE8221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(прямоугольный, круглый)</w:t>
      </w:r>
    </w:p>
    <w:p w14:paraId="25030F0C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Назначение (шахматный стол, теннисный, декоративный, универсальный)</w:t>
      </w:r>
    </w:p>
    <w:p w14:paraId="0165062C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14:paraId="1BAA6C0D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ремонта, Требует замены)</w:t>
      </w:r>
    </w:p>
    <w:p w14:paraId="73FFECB0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C280998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"Спортивный инвентарь"</w:t>
      </w:r>
    </w:p>
    <w:p w14:paraId="6704F2CB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(Тренажер, Параллельные брусья, Турник, Шведская стенка, Иное)</w:t>
      </w:r>
    </w:p>
    <w:p w14:paraId="43E34923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ремонта, Требует замены)</w:t>
      </w:r>
    </w:p>
    <w:p w14:paraId="01799311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00BB45D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"Беседка"</w:t>
      </w:r>
    </w:p>
    <w:p w14:paraId="4C132EAD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14:paraId="16F26E7E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14:paraId="6D858614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ремонта, Требует замены)</w:t>
      </w:r>
    </w:p>
    <w:p w14:paraId="367590D9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74297BE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"Терраса"</w:t>
      </w:r>
    </w:p>
    <w:p w14:paraId="30C435BB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Площадь</w:t>
      </w:r>
    </w:p>
    <w:p w14:paraId="724E1B60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14:paraId="397D26EA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ремонта, Требует замены)</w:t>
      </w:r>
    </w:p>
    <w:p w14:paraId="114AAE5C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90FC09B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"Навес"</w:t>
      </w:r>
    </w:p>
    <w:p w14:paraId="6C5CFB8F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14:paraId="462B8387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14:paraId="0E619F26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ремонта, Требует замены)</w:t>
      </w:r>
    </w:p>
    <w:p w14:paraId="522324C2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94609E8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"Фонтан"</w:t>
      </w:r>
    </w:p>
    <w:p w14:paraId="7EF6E48A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(до 0.5 метров, 0.5 - 1 метр, 1 - 2 метра, более 2 метров)</w:t>
      </w:r>
    </w:p>
    <w:p w14:paraId="60AA8B7A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14:paraId="09B59F37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ремонта, Требует замены)</w:t>
      </w:r>
    </w:p>
    <w:p w14:paraId="17A9B6EE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4DB99E8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"Спортивный инвентарь"</w:t>
      </w:r>
    </w:p>
    <w:p w14:paraId="57AC4421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(Тренажер, Параллельные брусья, Турник, Шведская стенка, Иное)</w:t>
      </w:r>
    </w:p>
    <w:p w14:paraId="06BE8095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ремонта, Требует замены)</w:t>
      </w:r>
    </w:p>
    <w:p w14:paraId="55577865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7B2913D" w14:textId="77777777"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Класс «Иное»</w:t>
      </w:r>
    </w:p>
    <w:p w14:paraId="387A7CC5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E116077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"Пандус"</w:t>
      </w:r>
    </w:p>
    <w:p w14:paraId="0BAE9957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</w:t>
      </w:r>
    </w:p>
    <w:p w14:paraId="443D457E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Перепад высот</w:t>
      </w:r>
    </w:p>
    <w:p w14:paraId="7D9FD706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(Бетон, Дерево, Металл, Иное)</w:t>
      </w:r>
    </w:p>
    <w:p w14:paraId="780902BA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ремонта)</w:t>
      </w:r>
    </w:p>
    <w:p w14:paraId="0CBA9C06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Является ли откидным</w:t>
      </w:r>
    </w:p>
    <w:p w14:paraId="6E004ECB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CDBBFEE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"Устройство преграждения пути"</w:t>
      </w:r>
    </w:p>
    <w:p w14:paraId="355EBC71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проезда</w:t>
      </w:r>
    </w:p>
    <w:p w14:paraId="0E70109F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устройства (Шлагбаум, Ворота, Цепь, Парковочный столбик, Иное)</w:t>
      </w:r>
    </w:p>
    <w:p w14:paraId="7C3A67DE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Дерево, Бетон, Пластик, Иное)</w:t>
      </w:r>
    </w:p>
    <w:p w14:paraId="67AFB41F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Механизация (Автоматический, Ручной, Иное)</w:t>
      </w:r>
    </w:p>
    <w:p w14:paraId="5A9DE87F" w14:textId="77777777" w:rsidR="000D750B" w:rsidRPr="00017BE8" w:rsidRDefault="000D750B" w:rsidP="00D14962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14:paraId="76ED24CD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"Светильник"</w:t>
      </w:r>
    </w:p>
    <w:p w14:paraId="02A9D66B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Тип (Ртутный, Галогеновый, 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Люминисцентный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Накаливания, Светодиодный, Иное)</w:t>
      </w:r>
    </w:p>
    <w:p w14:paraId="489389C8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опоры (менее 3 метров, 3-5 метров, 5-7 метров, настенный)</w:t>
      </w:r>
    </w:p>
    <w:p w14:paraId="5F199F5D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опоры (Металлическая опора, Деревянная опора, Бетонная опора, Настенная установка, Иное)</w:t>
      </w:r>
    </w:p>
    <w:p w14:paraId="75039E3B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ремонта, Требует замены)</w:t>
      </w:r>
    </w:p>
    <w:p w14:paraId="26DA2968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покрытия (Окрашено,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Требуется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окраска, Окраска не требуется)</w:t>
      </w:r>
    </w:p>
    <w:p w14:paraId="1A734AE2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40C7A3F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"Информационный стенд"</w:t>
      </w:r>
    </w:p>
    <w:p w14:paraId="7DBA9AED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Назначение</w:t>
      </w:r>
    </w:p>
    <w:p w14:paraId="7AD66058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ремонта, Требует замены)</w:t>
      </w:r>
    </w:p>
    <w:p w14:paraId="0D3AFFB1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B6FD62F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"Ограждение"</w:t>
      </w:r>
    </w:p>
    <w:p w14:paraId="7C789B58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Протяженность</w:t>
      </w:r>
    </w:p>
    <w:p w14:paraId="39EC69BE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14:paraId="3DA171B8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ремонта, Требует замены)</w:t>
      </w:r>
    </w:p>
    <w:p w14:paraId="7594758F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покрытия (Окрашено,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Требуется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окраска, Окраска не требуется)</w:t>
      </w:r>
    </w:p>
    <w:p w14:paraId="5B6EE75C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Тип (Сплошное,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просветами)</w:t>
      </w:r>
    </w:p>
    <w:p w14:paraId="48AE8A5D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AFEF8BC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"Водоем"</w:t>
      </w:r>
    </w:p>
    <w:p w14:paraId="5299342A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(Пруд, Каскад, Ручей, Иное)</w:t>
      </w:r>
    </w:p>
    <w:p w14:paraId="5A731070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ремонта, Требует замены)</w:t>
      </w:r>
    </w:p>
    <w:p w14:paraId="0B4A8915" w14:textId="77777777" w:rsidR="000D750B" w:rsidRPr="000D750B" w:rsidRDefault="000D750B" w:rsidP="000D750B">
      <w:pPr>
        <w:pStyle w:val="a5"/>
        <w:shd w:val="clear" w:color="auto" w:fill="FFFFFF"/>
        <w:spacing w:before="84" w:after="0" w:line="240" w:lineRule="auto"/>
        <w:ind w:left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579AFCA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Люк подземных коммуникаций</w:t>
      </w:r>
    </w:p>
    <w:p w14:paraId="6859A4F5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люка (Коммуникации связи, Канализационный колодец, Колодец водоснабжения, Иное)</w:t>
      </w:r>
    </w:p>
    <w:p w14:paraId="521A3D45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3AD59FB" w14:textId="77777777"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"Опоры ЛЭП"</w:t>
      </w:r>
    </w:p>
    <w:p w14:paraId="3C61CAD3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опоры (менее 3 метров, 3-5 метров, 5-7 метров, настенный)</w:t>
      </w:r>
    </w:p>
    <w:p w14:paraId="0EAED5ED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опоры (Металлическая опора, Деревянная опора, Бетонная опора, Иное)</w:t>
      </w:r>
    </w:p>
    <w:p w14:paraId="64518D55" w14:textId="77777777"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(Отличное,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обслуживание, Требует ремонта, Требует замены)</w:t>
      </w:r>
    </w:p>
    <w:p w14:paraId="27A7E47A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EF4D3B1" w14:textId="77777777"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16A100E" w14:textId="77777777" w:rsidR="002A3591" w:rsidRPr="000D750B" w:rsidRDefault="002A3591" w:rsidP="000D7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2A3591" w:rsidRPr="000D750B" w:rsidSect="00017BE8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DFC56" w14:textId="77777777" w:rsidR="009F4615" w:rsidRDefault="009F4615" w:rsidP="00D03DA6">
      <w:pPr>
        <w:spacing w:after="0" w:line="240" w:lineRule="auto"/>
      </w:pPr>
      <w:r>
        <w:separator/>
      </w:r>
    </w:p>
  </w:endnote>
  <w:endnote w:type="continuationSeparator" w:id="0">
    <w:p w14:paraId="7D09B110" w14:textId="77777777" w:rsidR="009F4615" w:rsidRDefault="009F4615" w:rsidP="00D0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250638"/>
    </w:sdtPr>
    <w:sdtEndPr/>
    <w:sdtContent>
      <w:p w14:paraId="599C40A1" w14:textId="0E1170C9" w:rsidR="009D0325" w:rsidRDefault="009D032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D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A683E5F" w14:textId="77777777" w:rsidR="009D0325" w:rsidRDefault="009D03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1DA05" w14:textId="77777777" w:rsidR="009F4615" w:rsidRDefault="009F4615" w:rsidP="00D03DA6">
      <w:pPr>
        <w:spacing w:after="0" w:line="240" w:lineRule="auto"/>
      </w:pPr>
      <w:r>
        <w:separator/>
      </w:r>
    </w:p>
  </w:footnote>
  <w:footnote w:type="continuationSeparator" w:id="0">
    <w:p w14:paraId="08D88E00" w14:textId="77777777" w:rsidR="009F4615" w:rsidRDefault="009F4615" w:rsidP="00D0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37"/>
    <w:multiLevelType w:val="multilevel"/>
    <w:tmpl w:val="82BC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A9F1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F5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597EE8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14D19"/>
    <w:multiLevelType w:val="hybridMultilevel"/>
    <w:tmpl w:val="FB4A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308"/>
    <w:multiLevelType w:val="hybridMultilevel"/>
    <w:tmpl w:val="63FE8EA2"/>
    <w:lvl w:ilvl="0" w:tplc="87BCA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5C35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35207B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671AF9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AA49ED"/>
    <w:multiLevelType w:val="hybridMultilevel"/>
    <w:tmpl w:val="98429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3F32A2"/>
    <w:multiLevelType w:val="multilevel"/>
    <w:tmpl w:val="4AC2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4F1235"/>
    <w:multiLevelType w:val="hybridMultilevel"/>
    <w:tmpl w:val="8A323E0E"/>
    <w:lvl w:ilvl="0" w:tplc="0D68D27E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7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634DA8"/>
    <w:multiLevelType w:val="multilevel"/>
    <w:tmpl w:val="5EDA550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 w15:restartNumberingAfterBreak="0">
    <w:nsid w:val="4A79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174BFA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4D3E7944"/>
    <w:multiLevelType w:val="hybridMultilevel"/>
    <w:tmpl w:val="E06ABC78"/>
    <w:lvl w:ilvl="0" w:tplc="5A609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BCA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6440F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D7596A"/>
    <w:multiLevelType w:val="multilevel"/>
    <w:tmpl w:val="FFCC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95D87"/>
    <w:multiLevelType w:val="multilevel"/>
    <w:tmpl w:val="79E0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7D72FC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 w15:restartNumberingAfterBreak="0">
    <w:nsid w:val="61CF1EE4"/>
    <w:multiLevelType w:val="hybridMultilevel"/>
    <w:tmpl w:val="AC70D012"/>
    <w:lvl w:ilvl="0" w:tplc="0D68D27E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71B4581E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FD4C30"/>
    <w:multiLevelType w:val="multilevel"/>
    <w:tmpl w:val="AED0DA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 w15:restartNumberingAfterBreak="0">
    <w:nsid w:val="792B3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177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07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0"/>
  </w:num>
  <w:num w:numId="5">
    <w:abstractNumId w:val="0"/>
  </w:num>
  <w:num w:numId="6">
    <w:abstractNumId w:val="5"/>
  </w:num>
  <w:num w:numId="7">
    <w:abstractNumId w:val="18"/>
  </w:num>
  <w:num w:numId="8">
    <w:abstractNumId w:val="24"/>
  </w:num>
  <w:num w:numId="9">
    <w:abstractNumId w:val="3"/>
  </w:num>
  <w:num w:numId="10">
    <w:abstractNumId w:val="29"/>
  </w:num>
  <w:num w:numId="11">
    <w:abstractNumId w:val="25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28"/>
  </w:num>
  <w:num w:numId="17">
    <w:abstractNumId w:val="13"/>
  </w:num>
  <w:num w:numId="18">
    <w:abstractNumId w:val="27"/>
  </w:num>
  <w:num w:numId="19">
    <w:abstractNumId w:val="2"/>
  </w:num>
  <w:num w:numId="20">
    <w:abstractNumId w:val="10"/>
  </w:num>
  <w:num w:numId="21">
    <w:abstractNumId w:val="12"/>
  </w:num>
  <w:num w:numId="22">
    <w:abstractNumId w:val="22"/>
  </w:num>
  <w:num w:numId="23">
    <w:abstractNumId w:val="21"/>
  </w:num>
  <w:num w:numId="24">
    <w:abstractNumId w:val="16"/>
  </w:num>
  <w:num w:numId="25">
    <w:abstractNumId w:val="26"/>
  </w:num>
  <w:num w:numId="26">
    <w:abstractNumId w:val="6"/>
  </w:num>
  <w:num w:numId="27">
    <w:abstractNumId w:val="17"/>
  </w:num>
  <w:num w:numId="28">
    <w:abstractNumId w:val="23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11"/>
    <w:rsid w:val="0000229C"/>
    <w:rsid w:val="00002DB7"/>
    <w:rsid w:val="0000674E"/>
    <w:rsid w:val="00017BE8"/>
    <w:rsid w:val="00027211"/>
    <w:rsid w:val="00037F58"/>
    <w:rsid w:val="0004437C"/>
    <w:rsid w:val="0004745E"/>
    <w:rsid w:val="00055FF2"/>
    <w:rsid w:val="00060D1A"/>
    <w:rsid w:val="00067F16"/>
    <w:rsid w:val="00095F3C"/>
    <w:rsid w:val="000970FF"/>
    <w:rsid w:val="000C15DB"/>
    <w:rsid w:val="000D27B2"/>
    <w:rsid w:val="000D750B"/>
    <w:rsid w:val="000E53E3"/>
    <w:rsid w:val="000F00DF"/>
    <w:rsid w:val="000F1960"/>
    <w:rsid w:val="001006F6"/>
    <w:rsid w:val="00101934"/>
    <w:rsid w:val="00112671"/>
    <w:rsid w:val="00120595"/>
    <w:rsid w:val="00121E40"/>
    <w:rsid w:val="0013344A"/>
    <w:rsid w:val="00147D0F"/>
    <w:rsid w:val="00155AF2"/>
    <w:rsid w:val="001646CC"/>
    <w:rsid w:val="00170C02"/>
    <w:rsid w:val="00170FC3"/>
    <w:rsid w:val="00173A9A"/>
    <w:rsid w:val="00182613"/>
    <w:rsid w:val="00194E9C"/>
    <w:rsid w:val="001B1507"/>
    <w:rsid w:val="001B670E"/>
    <w:rsid w:val="001F1F0A"/>
    <w:rsid w:val="001F4B54"/>
    <w:rsid w:val="001F4D83"/>
    <w:rsid w:val="002139AF"/>
    <w:rsid w:val="00241C49"/>
    <w:rsid w:val="00250483"/>
    <w:rsid w:val="00254F8B"/>
    <w:rsid w:val="00256FCE"/>
    <w:rsid w:val="0025771E"/>
    <w:rsid w:val="00284A35"/>
    <w:rsid w:val="00287218"/>
    <w:rsid w:val="002A3591"/>
    <w:rsid w:val="002B50E8"/>
    <w:rsid w:val="002C2404"/>
    <w:rsid w:val="002C75D4"/>
    <w:rsid w:val="002E2D8D"/>
    <w:rsid w:val="002F393D"/>
    <w:rsid w:val="003068BD"/>
    <w:rsid w:val="003217FE"/>
    <w:rsid w:val="0033392C"/>
    <w:rsid w:val="00335158"/>
    <w:rsid w:val="003361BA"/>
    <w:rsid w:val="0034385F"/>
    <w:rsid w:val="00343F8C"/>
    <w:rsid w:val="00357444"/>
    <w:rsid w:val="003638B8"/>
    <w:rsid w:val="00385F43"/>
    <w:rsid w:val="00386223"/>
    <w:rsid w:val="00394A2B"/>
    <w:rsid w:val="003A0507"/>
    <w:rsid w:val="003A68B2"/>
    <w:rsid w:val="003D3611"/>
    <w:rsid w:val="003E1872"/>
    <w:rsid w:val="003E375C"/>
    <w:rsid w:val="004060CA"/>
    <w:rsid w:val="00435B41"/>
    <w:rsid w:val="0044756B"/>
    <w:rsid w:val="004549A5"/>
    <w:rsid w:val="004608CA"/>
    <w:rsid w:val="0047150E"/>
    <w:rsid w:val="004719A0"/>
    <w:rsid w:val="00473081"/>
    <w:rsid w:val="0047409E"/>
    <w:rsid w:val="00477B90"/>
    <w:rsid w:val="004900B7"/>
    <w:rsid w:val="004A3B33"/>
    <w:rsid w:val="004A482F"/>
    <w:rsid w:val="004A512B"/>
    <w:rsid w:val="004B1067"/>
    <w:rsid w:val="004C7156"/>
    <w:rsid w:val="004F7760"/>
    <w:rsid w:val="004F79DF"/>
    <w:rsid w:val="005430A3"/>
    <w:rsid w:val="00557A1F"/>
    <w:rsid w:val="005613AE"/>
    <w:rsid w:val="00571DC5"/>
    <w:rsid w:val="00584829"/>
    <w:rsid w:val="005865DE"/>
    <w:rsid w:val="00586AE9"/>
    <w:rsid w:val="005C4107"/>
    <w:rsid w:val="005D29D3"/>
    <w:rsid w:val="005E03F7"/>
    <w:rsid w:val="005E7787"/>
    <w:rsid w:val="00602A1B"/>
    <w:rsid w:val="00632885"/>
    <w:rsid w:val="00635647"/>
    <w:rsid w:val="00644453"/>
    <w:rsid w:val="006513B3"/>
    <w:rsid w:val="006670C2"/>
    <w:rsid w:val="00686FF8"/>
    <w:rsid w:val="00692174"/>
    <w:rsid w:val="0069650A"/>
    <w:rsid w:val="00697E61"/>
    <w:rsid w:val="006A48F9"/>
    <w:rsid w:val="006A7A8B"/>
    <w:rsid w:val="006B2DCF"/>
    <w:rsid w:val="006C7FFA"/>
    <w:rsid w:val="006E0411"/>
    <w:rsid w:val="006E3DBC"/>
    <w:rsid w:val="006F034B"/>
    <w:rsid w:val="00721C49"/>
    <w:rsid w:val="00725A60"/>
    <w:rsid w:val="00732511"/>
    <w:rsid w:val="007476D0"/>
    <w:rsid w:val="00761852"/>
    <w:rsid w:val="00771283"/>
    <w:rsid w:val="00781ECE"/>
    <w:rsid w:val="00786AF2"/>
    <w:rsid w:val="007A1071"/>
    <w:rsid w:val="007A544F"/>
    <w:rsid w:val="007A5B77"/>
    <w:rsid w:val="007D5903"/>
    <w:rsid w:val="007E0CDA"/>
    <w:rsid w:val="008053C0"/>
    <w:rsid w:val="0082383D"/>
    <w:rsid w:val="008336CD"/>
    <w:rsid w:val="00833A89"/>
    <w:rsid w:val="008877CE"/>
    <w:rsid w:val="008B4E95"/>
    <w:rsid w:val="008C44D8"/>
    <w:rsid w:val="008D11A2"/>
    <w:rsid w:val="008D2BE0"/>
    <w:rsid w:val="008E7DB9"/>
    <w:rsid w:val="008F3230"/>
    <w:rsid w:val="00900AD3"/>
    <w:rsid w:val="00912FA2"/>
    <w:rsid w:val="00916CF2"/>
    <w:rsid w:val="00927A38"/>
    <w:rsid w:val="009304B1"/>
    <w:rsid w:val="00931CF9"/>
    <w:rsid w:val="0093337C"/>
    <w:rsid w:val="0094197D"/>
    <w:rsid w:val="0097330A"/>
    <w:rsid w:val="00975C6E"/>
    <w:rsid w:val="009864B2"/>
    <w:rsid w:val="009A22BA"/>
    <w:rsid w:val="009A6D9C"/>
    <w:rsid w:val="009B4D54"/>
    <w:rsid w:val="009C28F8"/>
    <w:rsid w:val="009C569A"/>
    <w:rsid w:val="009D0325"/>
    <w:rsid w:val="009D68B3"/>
    <w:rsid w:val="009D6BD9"/>
    <w:rsid w:val="009F4615"/>
    <w:rsid w:val="009F63A1"/>
    <w:rsid w:val="00A32822"/>
    <w:rsid w:val="00A32ED0"/>
    <w:rsid w:val="00A41F38"/>
    <w:rsid w:val="00A632FE"/>
    <w:rsid w:val="00A644A6"/>
    <w:rsid w:val="00A64849"/>
    <w:rsid w:val="00A77F89"/>
    <w:rsid w:val="00A82B8C"/>
    <w:rsid w:val="00A86DD2"/>
    <w:rsid w:val="00A90B34"/>
    <w:rsid w:val="00A93C45"/>
    <w:rsid w:val="00A97E39"/>
    <w:rsid w:val="00AC65E3"/>
    <w:rsid w:val="00AC7608"/>
    <w:rsid w:val="00AD7E5C"/>
    <w:rsid w:val="00AE3AC8"/>
    <w:rsid w:val="00AF2436"/>
    <w:rsid w:val="00AF3BE4"/>
    <w:rsid w:val="00B0118B"/>
    <w:rsid w:val="00B04282"/>
    <w:rsid w:val="00B253EB"/>
    <w:rsid w:val="00B26C9D"/>
    <w:rsid w:val="00B37AF8"/>
    <w:rsid w:val="00B37DE8"/>
    <w:rsid w:val="00B455F7"/>
    <w:rsid w:val="00B62CE1"/>
    <w:rsid w:val="00B65998"/>
    <w:rsid w:val="00B857D6"/>
    <w:rsid w:val="00B86ED9"/>
    <w:rsid w:val="00BF00CB"/>
    <w:rsid w:val="00BF30F5"/>
    <w:rsid w:val="00C12925"/>
    <w:rsid w:val="00C40921"/>
    <w:rsid w:val="00C446D2"/>
    <w:rsid w:val="00C47494"/>
    <w:rsid w:val="00C51AE5"/>
    <w:rsid w:val="00C63687"/>
    <w:rsid w:val="00C64D76"/>
    <w:rsid w:val="00C713D6"/>
    <w:rsid w:val="00C724CB"/>
    <w:rsid w:val="00C90716"/>
    <w:rsid w:val="00CA5C09"/>
    <w:rsid w:val="00CC5DC5"/>
    <w:rsid w:val="00CC6275"/>
    <w:rsid w:val="00CD44C2"/>
    <w:rsid w:val="00CD4C73"/>
    <w:rsid w:val="00CD6E12"/>
    <w:rsid w:val="00CF0192"/>
    <w:rsid w:val="00CF0E39"/>
    <w:rsid w:val="00D00B2E"/>
    <w:rsid w:val="00D03DA6"/>
    <w:rsid w:val="00D1059E"/>
    <w:rsid w:val="00D360A3"/>
    <w:rsid w:val="00D37E3D"/>
    <w:rsid w:val="00D436C7"/>
    <w:rsid w:val="00D43DBD"/>
    <w:rsid w:val="00D5234F"/>
    <w:rsid w:val="00D57E47"/>
    <w:rsid w:val="00D80FDA"/>
    <w:rsid w:val="00DA6038"/>
    <w:rsid w:val="00DC000F"/>
    <w:rsid w:val="00DC2D56"/>
    <w:rsid w:val="00DC7785"/>
    <w:rsid w:val="00DD4D0F"/>
    <w:rsid w:val="00DD787A"/>
    <w:rsid w:val="00DE5DFA"/>
    <w:rsid w:val="00DE683C"/>
    <w:rsid w:val="00E07FF3"/>
    <w:rsid w:val="00E12DE7"/>
    <w:rsid w:val="00E21901"/>
    <w:rsid w:val="00E26C9F"/>
    <w:rsid w:val="00E33923"/>
    <w:rsid w:val="00E41946"/>
    <w:rsid w:val="00E420A4"/>
    <w:rsid w:val="00E55774"/>
    <w:rsid w:val="00E64D17"/>
    <w:rsid w:val="00E91D67"/>
    <w:rsid w:val="00EA0F8C"/>
    <w:rsid w:val="00EA67DB"/>
    <w:rsid w:val="00ED31A4"/>
    <w:rsid w:val="00EE4FC3"/>
    <w:rsid w:val="00F060F4"/>
    <w:rsid w:val="00F11328"/>
    <w:rsid w:val="00F40067"/>
    <w:rsid w:val="00F50210"/>
    <w:rsid w:val="00F52E9C"/>
    <w:rsid w:val="00F542A3"/>
    <w:rsid w:val="00F73800"/>
    <w:rsid w:val="00F94D83"/>
    <w:rsid w:val="00FA21AF"/>
    <w:rsid w:val="00FB0978"/>
    <w:rsid w:val="00FB0BD5"/>
    <w:rsid w:val="00FC3DFB"/>
    <w:rsid w:val="00FC53B1"/>
    <w:rsid w:val="00FD6190"/>
    <w:rsid w:val="00FE15CA"/>
    <w:rsid w:val="00FE220D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0713"/>
  <w15:docId w15:val="{CA404615-AC25-48B5-8EEE-8EC74757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8C"/>
  </w:style>
  <w:style w:type="paragraph" w:styleId="3">
    <w:name w:val="heading 3"/>
    <w:basedOn w:val="a"/>
    <w:link w:val="30"/>
    <w:uiPriority w:val="9"/>
    <w:qFormat/>
    <w:rsid w:val="00912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041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2F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C636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DA6"/>
  </w:style>
  <w:style w:type="paragraph" w:styleId="a8">
    <w:name w:val="footer"/>
    <w:basedOn w:val="a"/>
    <w:link w:val="a9"/>
    <w:uiPriority w:val="99"/>
    <w:unhideWhenUsed/>
    <w:rsid w:val="00D0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DA6"/>
  </w:style>
  <w:style w:type="paragraph" w:styleId="aa">
    <w:name w:val="Balloon Text"/>
    <w:basedOn w:val="a"/>
    <w:link w:val="ab"/>
    <w:uiPriority w:val="99"/>
    <w:semiHidden/>
    <w:unhideWhenUsed/>
    <w:rsid w:val="00F9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D8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8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70FC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70FC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70F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0F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0F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78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611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90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30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014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2017-08-02T11:48:00Z</dcterms:created>
  <dcterms:modified xsi:type="dcterms:W3CDTF">2017-08-02T13:49:00Z</dcterms:modified>
</cp:coreProperties>
</file>